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858" w:rsidRDefault="00761858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-424815</wp:posOffset>
            </wp:positionH>
            <wp:positionV relativeFrom="paragraph">
              <wp:posOffset>-635000</wp:posOffset>
            </wp:positionV>
            <wp:extent cx="6980555" cy="9896475"/>
            <wp:effectExtent l="19050" t="0" r="0" b="0"/>
            <wp:wrapTight wrapText="bothSides">
              <wp:wrapPolygon edited="0">
                <wp:start x="-59" y="0"/>
                <wp:lineTo x="-59" y="21579"/>
                <wp:lineTo x="21574" y="21579"/>
                <wp:lineTo x="21574" y="0"/>
                <wp:lineTo x="-59" y="0"/>
              </wp:wrapPolygon>
            </wp:wrapTight>
            <wp:docPr id="1" name="Рисунок 0" descr="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4" cstate="print"/>
                    <a:srcRect l="1361" r="1210" b="1616"/>
                    <a:stretch>
                      <a:fillRect/>
                    </a:stretch>
                  </pic:blipFill>
                  <pic:spPr>
                    <a:xfrm>
                      <a:off x="0" y="0"/>
                      <a:ext cx="6980555" cy="989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lastRenderedPageBreak/>
        <w:t xml:space="preserve">– </w:t>
      </w:r>
      <w:r w:rsidRPr="006B631B">
        <w:rPr>
          <w:rFonts w:ascii="Times New Roman" w:hAnsi="Times New Roman"/>
          <w:sz w:val="24"/>
          <w:szCs w:val="24"/>
        </w:rPr>
        <w:t>урегулирование разногласий между участниками образовательных отношений;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 xml:space="preserve">– </w:t>
      </w:r>
      <w:r w:rsidRPr="006B631B">
        <w:rPr>
          <w:rFonts w:ascii="Times New Roman" w:hAnsi="Times New Roman"/>
          <w:sz w:val="24"/>
          <w:szCs w:val="24"/>
        </w:rPr>
        <w:t>принятие решений по результатам рассмотрения обращений.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2.2. Комиссия имеет право: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запрашивать у участников образовательных отношений необходимые для ее деятельности документы, материалы и информацию;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устанавливать сроки представления запрашиваемых документов, материалов и информации;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проводить необходимые консультации по рассматриваемым спорам с участниками образовательных отношений;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приглашать участников образовательных отношений для дачи разъяснений.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2.3. Комиссия обязана: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объективно, полно и всесторонне рассматривать обращение участника образовательных отношений;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обеспечивать соблюдение прав и свобод участников образовательных отношений;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стремиться к урегулированию разногласий между участниками образовательных отношений;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рассматривать обращение в течение десяти календарных дней с момента поступления обращения в письменной форме;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принимать решение в соответствии с законодательством об образовании, локальными нормативными актами организации, осуществляющей образовательную деятельность.</w:t>
      </w:r>
    </w:p>
    <w:p w:rsidR="00FE7709" w:rsidRPr="006B631B" w:rsidRDefault="00FE7709" w:rsidP="00FE7709">
      <w:pPr>
        <w:spacing w:after="0" w:line="360" w:lineRule="auto"/>
        <w:ind w:firstLine="550"/>
        <w:jc w:val="center"/>
        <w:rPr>
          <w:rFonts w:ascii="Times New Roman" w:hAnsi="Times New Roman"/>
          <w:b/>
          <w:sz w:val="24"/>
          <w:szCs w:val="24"/>
        </w:rPr>
      </w:pPr>
      <w:r w:rsidRPr="006B631B">
        <w:rPr>
          <w:rFonts w:ascii="Times New Roman" w:hAnsi="Times New Roman"/>
          <w:b/>
          <w:sz w:val="24"/>
          <w:szCs w:val="24"/>
        </w:rPr>
        <w:t>3. Состав и порядок работы Комиссии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 xml:space="preserve">3.1. В состав Комиссии включаются равное число представителей </w:t>
      </w:r>
      <w:r>
        <w:rPr>
          <w:rFonts w:ascii="Times New Roman" w:hAnsi="Times New Roman"/>
          <w:sz w:val="24"/>
          <w:szCs w:val="24"/>
        </w:rPr>
        <w:t>совершеннолетних уча</w:t>
      </w:r>
      <w:r w:rsidRPr="006B631B">
        <w:rPr>
          <w:rFonts w:ascii="Times New Roman" w:hAnsi="Times New Roman"/>
          <w:sz w:val="24"/>
          <w:szCs w:val="24"/>
        </w:rPr>
        <w:t>щихся (не менее двух), родителей (законных предс</w:t>
      </w:r>
      <w:r>
        <w:rPr>
          <w:rFonts w:ascii="Times New Roman" w:hAnsi="Times New Roman"/>
          <w:sz w:val="24"/>
          <w:szCs w:val="24"/>
        </w:rPr>
        <w:t>тавителей) несовершеннолетних уча</w:t>
      </w:r>
      <w:r w:rsidRPr="006B631B">
        <w:rPr>
          <w:rFonts w:ascii="Times New Roman" w:hAnsi="Times New Roman"/>
          <w:sz w:val="24"/>
          <w:szCs w:val="24"/>
        </w:rPr>
        <w:t xml:space="preserve">щихся (не менее двух), работников </w:t>
      </w:r>
      <w:r>
        <w:rPr>
          <w:rFonts w:ascii="Times New Roman" w:hAnsi="Times New Roman"/>
          <w:sz w:val="24"/>
          <w:szCs w:val="24"/>
        </w:rPr>
        <w:t xml:space="preserve">Школы </w:t>
      </w:r>
      <w:r w:rsidRPr="006B631B">
        <w:rPr>
          <w:rFonts w:ascii="Times New Roman" w:hAnsi="Times New Roman"/>
          <w:sz w:val="24"/>
          <w:szCs w:val="24"/>
        </w:rPr>
        <w:t>(не менее двух).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 xml:space="preserve">Состав Комиссии утверждается сроком на один год приказом </w:t>
      </w:r>
      <w:r>
        <w:rPr>
          <w:rFonts w:ascii="Times New Roman" w:hAnsi="Times New Roman"/>
          <w:sz w:val="24"/>
          <w:szCs w:val="24"/>
        </w:rPr>
        <w:t>директора Школы</w:t>
      </w:r>
      <w:r w:rsidRPr="006B631B">
        <w:rPr>
          <w:rFonts w:ascii="Times New Roman" w:hAnsi="Times New Roman"/>
          <w:sz w:val="24"/>
          <w:szCs w:val="24"/>
        </w:rPr>
        <w:t xml:space="preserve">. 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Одни и те же лица не могут входить в состав Комиссии более двух сроков подряд.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3.2. В состав Комиссии входят председатель Комиссии, заместитель председателя Комиссии, ответственный секретарь и другие члены Комиссии.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3.3. Руководство Комиссией осуществляет председатель, избираемый простым большинством голосов членов комиссии из числа лиц, входящих в ее состав.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Председатель Комиссии: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осуществляет общее руководство деятельностью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председательствует на заседаниях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lastRenderedPageBreak/>
        <w:t>–</w:t>
      </w:r>
      <w:r w:rsidRPr="006B631B">
        <w:rPr>
          <w:rFonts w:ascii="Times New Roman" w:hAnsi="Times New Roman"/>
          <w:sz w:val="24"/>
          <w:szCs w:val="24"/>
        </w:rPr>
        <w:t xml:space="preserve"> организует работу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определяет план работы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осуществляет общий </w:t>
      </w:r>
      <w:proofErr w:type="gramStart"/>
      <w:r w:rsidRPr="006B631B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6B631B">
        <w:rPr>
          <w:rFonts w:ascii="Times New Roman" w:hAnsi="Times New Roman"/>
          <w:sz w:val="24"/>
          <w:szCs w:val="24"/>
        </w:rPr>
        <w:t xml:space="preserve"> реализацией принятых Комиссией решений;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распределяет обязанности между членами Комиссии.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3.4. Заместитель председателя Комиссии назначается решением председателя Комиссии.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Заместитель председателя Комиссии: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координирует работу членов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готовит документы, выносимые на рассмотрение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осуществляет </w:t>
      </w:r>
      <w:proofErr w:type="gramStart"/>
      <w:r w:rsidRPr="006B631B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6B631B">
        <w:rPr>
          <w:rFonts w:ascii="Times New Roman" w:hAnsi="Times New Roman"/>
          <w:sz w:val="24"/>
          <w:szCs w:val="24"/>
        </w:rPr>
        <w:t xml:space="preserve"> выполнением плана работы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в случае отсутствия председателя Комиссии выполняет его обязанности.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 xml:space="preserve">3.5. Ответственным секретарем Комиссии является представитель работников </w:t>
      </w:r>
      <w:r>
        <w:rPr>
          <w:rFonts w:ascii="Times New Roman" w:hAnsi="Times New Roman"/>
          <w:sz w:val="24"/>
          <w:szCs w:val="24"/>
        </w:rPr>
        <w:t>Учреждения</w:t>
      </w:r>
      <w:r w:rsidRPr="006B631B">
        <w:rPr>
          <w:rFonts w:ascii="Times New Roman" w:hAnsi="Times New Roman"/>
          <w:sz w:val="24"/>
          <w:szCs w:val="24"/>
        </w:rPr>
        <w:t>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Ответственный секретарь Комиссии: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организует делопроизводство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ведет протоколы заседаний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информирует членов Комиссии о дате, месте и времени проведения заседаний Комиссии и о вопросах, включенных в повестку дня заседания Комиссии, в срок не позднее пяти календарных дней до дня проведения заседания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доводит решения Комиссии до администрации</w:t>
      </w:r>
      <w:r>
        <w:rPr>
          <w:rFonts w:ascii="Times New Roman" w:hAnsi="Times New Roman"/>
          <w:sz w:val="24"/>
          <w:szCs w:val="24"/>
        </w:rPr>
        <w:t xml:space="preserve"> Школы,</w:t>
      </w:r>
      <w:r w:rsidRPr="006B631B">
        <w:rPr>
          <w:rFonts w:ascii="Times New Roman" w:hAnsi="Times New Roman"/>
          <w:sz w:val="24"/>
          <w:szCs w:val="24"/>
        </w:rPr>
        <w:t xml:space="preserve"> совет</w:t>
      </w:r>
      <w:r>
        <w:rPr>
          <w:rFonts w:ascii="Times New Roman" w:hAnsi="Times New Roman"/>
          <w:sz w:val="24"/>
          <w:szCs w:val="24"/>
        </w:rPr>
        <w:t>а уча</w:t>
      </w:r>
      <w:r w:rsidRPr="006B631B">
        <w:rPr>
          <w:rFonts w:ascii="Times New Roman" w:hAnsi="Times New Roman"/>
          <w:sz w:val="24"/>
          <w:szCs w:val="24"/>
        </w:rPr>
        <w:t>щихся, совет</w:t>
      </w:r>
      <w:r>
        <w:rPr>
          <w:rFonts w:ascii="Times New Roman" w:hAnsi="Times New Roman"/>
          <w:sz w:val="24"/>
          <w:szCs w:val="24"/>
        </w:rPr>
        <w:t>а</w:t>
      </w:r>
      <w:r w:rsidRPr="006B631B">
        <w:rPr>
          <w:rFonts w:ascii="Times New Roman" w:hAnsi="Times New Roman"/>
          <w:sz w:val="24"/>
          <w:szCs w:val="24"/>
        </w:rPr>
        <w:t xml:space="preserve"> родителей, а также </w:t>
      </w:r>
      <w:r>
        <w:rPr>
          <w:rFonts w:ascii="Times New Roman" w:hAnsi="Times New Roman"/>
          <w:sz w:val="24"/>
          <w:szCs w:val="24"/>
        </w:rPr>
        <w:t>общего собрания</w:t>
      </w:r>
      <w:r w:rsidRPr="006B631B">
        <w:rPr>
          <w:rFonts w:ascii="Times New Roman" w:hAnsi="Times New Roman"/>
          <w:sz w:val="24"/>
          <w:szCs w:val="24"/>
        </w:rPr>
        <w:t xml:space="preserve"> работников</w:t>
      </w:r>
      <w:r>
        <w:rPr>
          <w:rFonts w:ascii="Times New Roman" w:hAnsi="Times New Roman"/>
          <w:sz w:val="24"/>
          <w:szCs w:val="24"/>
        </w:rPr>
        <w:t xml:space="preserve"> Школы</w:t>
      </w:r>
      <w:r w:rsidRPr="006B631B">
        <w:rPr>
          <w:rFonts w:ascii="Times New Roman" w:hAnsi="Times New Roman"/>
          <w:sz w:val="24"/>
          <w:szCs w:val="24"/>
        </w:rPr>
        <w:t>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обеспечивает </w:t>
      </w:r>
      <w:proofErr w:type="gramStart"/>
      <w:r w:rsidRPr="006B631B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6B631B">
        <w:rPr>
          <w:rFonts w:ascii="Times New Roman" w:hAnsi="Times New Roman"/>
          <w:sz w:val="24"/>
          <w:szCs w:val="24"/>
        </w:rPr>
        <w:t xml:space="preserve"> выполнением решений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несет ответственность за сохранность документов и иных материалов, рассматриваемых на заседаниях Комиссии.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3.6. Член Комиссии имеет право: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в случае отсутствия на заседании изложить свое мнение по рассматриваемым вопросам в письменной форме, которое оглашается на заседании и приобщается к протоколу;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принимать участие в подготовке заседаний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обращаться к председателю Комиссии по вопросам, входящим в компетенцию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–</w:t>
      </w:r>
      <w:r w:rsidRPr="006B631B">
        <w:rPr>
          <w:rFonts w:ascii="Times New Roman" w:hAnsi="Times New Roman"/>
          <w:sz w:val="24"/>
          <w:szCs w:val="24"/>
        </w:rPr>
        <w:t xml:space="preserve"> обращаться по вопросам, входящим в компетенцию Комиссии, за необходимой информацией к лицам, органам и организациям;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lastRenderedPageBreak/>
        <w:t>–</w:t>
      </w:r>
      <w:r w:rsidRPr="006B631B">
        <w:rPr>
          <w:rFonts w:ascii="Times New Roman" w:hAnsi="Times New Roman"/>
          <w:sz w:val="24"/>
          <w:szCs w:val="24"/>
        </w:rPr>
        <w:t xml:space="preserve"> вносить предложения руководству Комиссии о совершенствовании организации работы Комиссии.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3.7. Член Комиссии обязан: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 xml:space="preserve">– </w:t>
      </w:r>
      <w:r w:rsidRPr="006B631B">
        <w:rPr>
          <w:rFonts w:ascii="Times New Roman" w:hAnsi="Times New Roman"/>
          <w:sz w:val="24"/>
          <w:szCs w:val="24"/>
        </w:rPr>
        <w:t>участвовать в заседаниях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 xml:space="preserve">– </w:t>
      </w:r>
      <w:r w:rsidRPr="006B631B">
        <w:rPr>
          <w:rFonts w:ascii="Times New Roman" w:hAnsi="Times New Roman"/>
          <w:sz w:val="24"/>
          <w:szCs w:val="24"/>
        </w:rPr>
        <w:t>выполнять возложенные на него функции в соответствии с Положением и решениями Комиссии;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 xml:space="preserve">– </w:t>
      </w:r>
      <w:r w:rsidRPr="006B631B">
        <w:rPr>
          <w:rFonts w:ascii="Times New Roman" w:hAnsi="Times New Roman"/>
          <w:sz w:val="24"/>
          <w:szCs w:val="24"/>
        </w:rPr>
        <w:t>соблюдать требования законодательных и иных нормативных правовых актов при реализации своих функций;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 xml:space="preserve">– </w:t>
      </w:r>
      <w:r w:rsidRPr="006B631B">
        <w:rPr>
          <w:rFonts w:ascii="Times New Roman" w:hAnsi="Times New Roman"/>
          <w:sz w:val="24"/>
          <w:szCs w:val="24"/>
        </w:rPr>
        <w:t>в случае возникновения личной заинтересованности, способной повлиять на объективность решения, сообщить об этом Комиссии и отказаться в письменной форме от участия в ее работе.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3.8.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 мере необходимости. Ход заседаний фиксируется в протоколе.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Заседание Комиссии считается правомочным, если на нем присутствует не менее половины от общего числа ее членов, при условии равного числа пр</w:t>
      </w:r>
      <w:r>
        <w:rPr>
          <w:rFonts w:ascii="Times New Roman" w:hAnsi="Times New Roman"/>
          <w:sz w:val="24"/>
          <w:szCs w:val="24"/>
        </w:rPr>
        <w:t>едставителей совершеннолетних уча</w:t>
      </w:r>
      <w:r w:rsidRPr="006B631B">
        <w:rPr>
          <w:rFonts w:ascii="Times New Roman" w:hAnsi="Times New Roman"/>
          <w:sz w:val="24"/>
          <w:szCs w:val="24"/>
        </w:rPr>
        <w:t>щихся, родителей (законных представит</w:t>
      </w:r>
      <w:r>
        <w:rPr>
          <w:rFonts w:ascii="Times New Roman" w:hAnsi="Times New Roman"/>
          <w:sz w:val="24"/>
          <w:szCs w:val="24"/>
        </w:rPr>
        <w:t>елей) несовершеннолетних уча</w:t>
      </w:r>
      <w:r w:rsidRPr="006B631B">
        <w:rPr>
          <w:rFonts w:ascii="Times New Roman" w:hAnsi="Times New Roman"/>
          <w:sz w:val="24"/>
          <w:szCs w:val="24"/>
        </w:rPr>
        <w:t>щихся, работников</w:t>
      </w:r>
      <w:r>
        <w:rPr>
          <w:rFonts w:ascii="Times New Roman" w:hAnsi="Times New Roman"/>
          <w:sz w:val="24"/>
          <w:szCs w:val="24"/>
        </w:rPr>
        <w:t xml:space="preserve"> Школы</w:t>
      </w:r>
      <w:r w:rsidRPr="006B631B">
        <w:rPr>
          <w:rFonts w:ascii="Times New Roman" w:hAnsi="Times New Roman"/>
          <w:sz w:val="24"/>
          <w:szCs w:val="24"/>
        </w:rPr>
        <w:t>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3.9.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color w:val="000000"/>
          <w:sz w:val="24"/>
          <w:szCs w:val="24"/>
        </w:rPr>
        <w:t>В случае установления факта нарушения права на образование Комиссия принимает решение, направленное на его восстановление, в т. ч. с возложением обязанности по устранению выя</w:t>
      </w:r>
      <w:r>
        <w:rPr>
          <w:rFonts w:ascii="Times New Roman" w:hAnsi="Times New Roman"/>
          <w:color w:val="000000"/>
          <w:sz w:val="24"/>
          <w:szCs w:val="24"/>
        </w:rPr>
        <w:t>вленных нарушений на уча</w:t>
      </w:r>
      <w:r w:rsidRPr="006B631B">
        <w:rPr>
          <w:rFonts w:ascii="Times New Roman" w:hAnsi="Times New Roman"/>
          <w:color w:val="000000"/>
          <w:sz w:val="24"/>
          <w:szCs w:val="24"/>
        </w:rPr>
        <w:t>щихся, родителей (законных предс</w:t>
      </w:r>
      <w:r>
        <w:rPr>
          <w:rFonts w:ascii="Times New Roman" w:hAnsi="Times New Roman"/>
          <w:color w:val="000000"/>
          <w:sz w:val="24"/>
          <w:szCs w:val="24"/>
        </w:rPr>
        <w:t>тавителей) несовершеннолетних уча</w:t>
      </w:r>
      <w:r w:rsidRPr="006B631B">
        <w:rPr>
          <w:rFonts w:ascii="Times New Roman" w:hAnsi="Times New Roman"/>
          <w:color w:val="000000"/>
          <w:sz w:val="24"/>
          <w:szCs w:val="24"/>
        </w:rPr>
        <w:t>щихся, а также работников</w:t>
      </w:r>
      <w:r>
        <w:rPr>
          <w:rFonts w:ascii="Times New Roman" w:hAnsi="Times New Roman"/>
          <w:color w:val="000000"/>
          <w:sz w:val="24"/>
          <w:szCs w:val="24"/>
        </w:rPr>
        <w:t xml:space="preserve"> Школы</w:t>
      </w:r>
      <w:r w:rsidRPr="006B631B">
        <w:rPr>
          <w:rFonts w:ascii="Times New Roman" w:hAnsi="Times New Roman"/>
          <w:color w:val="000000"/>
          <w:sz w:val="24"/>
          <w:szCs w:val="24"/>
        </w:rPr>
        <w:t>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 xml:space="preserve">В случае необоснованности обращения участника образовательных отношений, отсутствии нарушения права на образование, </w:t>
      </w:r>
      <w:r w:rsidRPr="006B631B">
        <w:rPr>
          <w:rFonts w:ascii="Times New Roman" w:hAnsi="Times New Roman"/>
          <w:color w:val="000000"/>
          <w:sz w:val="24"/>
          <w:szCs w:val="24"/>
        </w:rPr>
        <w:t>Комиссия отказывает в удовлетворении просьбы обратившегося лица.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 xml:space="preserve">Решение Комиссии принимается открытым голосованием простым большинством голосов, присутствующих на заседании. В случае равенства голосов принятым считается решение, за которое проголосовал </w:t>
      </w:r>
      <w:proofErr w:type="gramStart"/>
      <w:r w:rsidRPr="006B631B">
        <w:rPr>
          <w:rFonts w:ascii="Times New Roman" w:hAnsi="Times New Roman"/>
          <w:sz w:val="24"/>
          <w:szCs w:val="24"/>
        </w:rPr>
        <w:t>председательствовавший</w:t>
      </w:r>
      <w:proofErr w:type="gramEnd"/>
      <w:r w:rsidRPr="006B631B">
        <w:rPr>
          <w:rFonts w:ascii="Times New Roman" w:hAnsi="Times New Roman"/>
          <w:sz w:val="24"/>
          <w:szCs w:val="24"/>
        </w:rPr>
        <w:t xml:space="preserve"> на заседании Комиссии.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Решения Комиссии оформляются протоколами, которые подписываются всеми присутствующими членами Комиссии.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lastRenderedPageBreak/>
        <w:t>3.10. Решения Комиссии в виде выписки из протокола в течение трех дней со дня заседания направляются заявителю, в администрацию</w:t>
      </w:r>
      <w:r>
        <w:rPr>
          <w:rFonts w:ascii="Times New Roman" w:hAnsi="Times New Roman"/>
          <w:sz w:val="24"/>
          <w:szCs w:val="24"/>
        </w:rPr>
        <w:t xml:space="preserve"> Школы, совет уча</w:t>
      </w:r>
      <w:r w:rsidRPr="006B631B">
        <w:rPr>
          <w:rFonts w:ascii="Times New Roman" w:hAnsi="Times New Roman"/>
          <w:sz w:val="24"/>
          <w:szCs w:val="24"/>
        </w:rPr>
        <w:t xml:space="preserve">щихся, совет родителей, а также в </w:t>
      </w:r>
      <w:r>
        <w:rPr>
          <w:rFonts w:ascii="Times New Roman" w:hAnsi="Times New Roman"/>
          <w:sz w:val="24"/>
          <w:szCs w:val="24"/>
        </w:rPr>
        <w:t>общее собрание работников Школы</w:t>
      </w:r>
      <w:r w:rsidRPr="006B631B">
        <w:rPr>
          <w:rFonts w:ascii="Times New Roman" w:hAnsi="Times New Roman"/>
          <w:sz w:val="24"/>
          <w:szCs w:val="24"/>
        </w:rPr>
        <w:t>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Решение Комиссии может быть обжаловано в установленном законодательством РФ порядке.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Решение К</w:t>
      </w:r>
      <w:r w:rsidRPr="006B631B">
        <w:rPr>
          <w:rFonts w:ascii="Times New Roman" w:hAnsi="Times New Roman"/>
          <w:sz w:val="24"/>
          <w:szCs w:val="24"/>
        </w:rPr>
        <w:t xml:space="preserve">омиссии является обязательным для всех участников образовательных отношений в </w:t>
      </w:r>
      <w:r>
        <w:rPr>
          <w:rFonts w:ascii="Times New Roman" w:hAnsi="Times New Roman"/>
          <w:sz w:val="24"/>
          <w:szCs w:val="24"/>
        </w:rPr>
        <w:t xml:space="preserve">Школе </w:t>
      </w:r>
      <w:r w:rsidRPr="006B631B">
        <w:rPr>
          <w:rFonts w:ascii="Times New Roman" w:hAnsi="Times New Roman"/>
          <w:sz w:val="24"/>
          <w:szCs w:val="24"/>
        </w:rPr>
        <w:t>и подлежит исполнению в сроки, предусмотренные указанным решением.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3.11. При наличии в составе Комиссии члена, имеющего личную заинтересованность, способную повлиять на объективность решения, он подлежит замене на другого представителя, путем внесения изменения в приказ о составе Комиссии.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3.12. Срок хранения документов Комиссии в образовательной организации составляет три года.</w:t>
      </w:r>
    </w:p>
    <w:p w:rsidR="00FE7709" w:rsidRPr="006B631B" w:rsidRDefault="00FE7709" w:rsidP="00FE7709">
      <w:pPr>
        <w:spacing w:after="0" w:line="360" w:lineRule="auto"/>
        <w:ind w:firstLine="550"/>
        <w:jc w:val="center"/>
        <w:rPr>
          <w:rFonts w:ascii="Times New Roman" w:hAnsi="Times New Roman"/>
          <w:b/>
          <w:sz w:val="24"/>
          <w:szCs w:val="24"/>
        </w:rPr>
      </w:pPr>
      <w:r w:rsidRPr="006B631B">
        <w:rPr>
          <w:rFonts w:ascii="Times New Roman" w:hAnsi="Times New Roman"/>
          <w:b/>
          <w:sz w:val="24"/>
          <w:szCs w:val="24"/>
        </w:rPr>
        <w:t>4. Порядок рассмотрения обращений участников образовательных отношений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4.1. Комиссия рассматривает обращения, поступившие от участников образовательных отношений по вопросам реализации права на образование.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</w:t>
      </w:r>
      <w:r w:rsidRPr="006B631B">
        <w:rPr>
          <w:rFonts w:ascii="Times New Roman" w:hAnsi="Times New Roman"/>
          <w:sz w:val="24"/>
          <w:szCs w:val="24"/>
        </w:rPr>
        <w:t>щиеся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6B631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Школы,</w:t>
      </w:r>
      <w:r w:rsidRPr="006B631B">
        <w:rPr>
          <w:rFonts w:ascii="Times New Roman" w:hAnsi="Times New Roman"/>
          <w:sz w:val="24"/>
          <w:szCs w:val="24"/>
        </w:rPr>
        <w:t xml:space="preserve"> за исключением обучающихся по </w:t>
      </w:r>
      <w:r w:rsidRPr="006B631B">
        <w:rPr>
          <w:rStyle w:val="ep"/>
          <w:rFonts w:ascii="Times New Roman" w:hAnsi="Times New Roman"/>
          <w:sz w:val="24"/>
          <w:szCs w:val="24"/>
        </w:rPr>
        <w:t>образовательным</w:t>
      </w:r>
      <w:r w:rsidRPr="006B631B">
        <w:rPr>
          <w:rFonts w:ascii="Times New Roman" w:hAnsi="Times New Roman"/>
          <w:sz w:val="24"/>
          <w:szCs w:val="24"/>
        </w:rPr>
        <w:t xml:space="preserve"> программам дошкольного и начального общего </w:t>
      </w:r>
      <w:r w:rsidRPr="006B631B">
        <w:rPr>
          <w:rStyle w:val="ep"/>
          <w:rFonts w:ascii="Times New Roman" w:hAnsi="Times New Roman"/>
          <w:sz w:val="24"/>
          <w:szCs w:val="24"/>
        </w:rPr>
        <w:t>образования</w:t>
      </w:r>
      <w:r w:rsidRPr="006B631B">
        <w:rPr>
          <w:rFonts w:ascii="Times New Roman" w:hAnsi="Times New Roman"/>
          <w:sz w:val="24"/>
          <w:szCs w:val="24"/>
        </w:rPr>
        <w:t xml:space="preserve">, вправе самостоятельно или через своих выборных представителей обращаться в </w:t>
      </w:r>
      <w:r w:rsidRPr="006B631B">
        <w:rPr>
          <w:rStyle w:val="ep"/>
          <w:rFonts w:ascii="Times New Roman" w:hAnsi="Times New Roman"/>
          <w:sz w:val="24"/>
          <w:szCs w:val="24"/>
        </w:rPr>
        <w:t>комиссию</w:t>
      </w:r>
      <w:r w:rsidRPr="006B631B">
        <w:rPr>
          <w:rFonts w:ascii="Times New Roman" w:hAnsi="Times New Roman"/>
          <w:sz w:val="24"/>
          <w:szCs w:val="24"/>
        </w:rPr>
        <w:t xml:space="preserve"> по </w:t>
      </w:r>
      <w:r w:rsidRPr="006B631B">
        <w:rPr>
          <w:rStyle w:val="ep"/>
          <w:rFonts w:ascii="Times New Roman" w:hAnsi="Times New Roman"/>
          <w:sz w:val="24"/>
          <w:szCs w:val="24"/>
        </w:rPr>
        <w:t>урегулированию</w:t>
      </w:r>
      <w:r w:rsidRPr="006B631B">
        <w:rPr>
          <w:rFonts w:ascii="Times New Roman" w:hAnsi="Times New Roman"/>
          <w:sz w:val="24"/>
          <w:szCs w:val="24"/>
        </w:rPr>
        <w:t xml:space="preserve"> </w:t>
      </w:r>
      <w:r w:rsidRPr="006B631B">
        <w:rPr>
          <w:rStyle w:val="ep"/>
          <w:rFonts w:ascii="Times New Roman" w:hAnsi="Times New Roman"/>
          <w:sz w:val="24"/>
          <w:szCs w:val="24"/>
        </w:rPr>
        <w:t>споров</w:t>
      </w:r>
      <w:r w:rsidRPr="006B631B">
        <w:rPr>
          <w:rFonts w:ascii="Times New Roman" w:hAnsi="Times New Roman"/>
          <w:sz w:val="24"/>
          <w:szCs w:val="24"/>
        </w:rPr>
        <w:t xml:space="preserve"> </w:t>
      </w:r>
      <w:r w:rsidRPr="006B631B">
        <w:rPr>
          <w:rStyle w:val="ep"/>
          <w:rFonts w:ascii="Times New Roman" w:hAnsi="Times New Roman"/>
          <w:sz w:val="24"/>
          <w:szCs w:val="24"/>
        </w:rPr>
        <w:t>между</w:t>
      </w:r>
      <w:r w:rsidRPr="006B631B">
        <w:rPr>
          <w:rFonts w:ascii="Times New Roman" w:hAnsi="Times New Roman"/>
          <w:sz w:val="24"/>
          <w:szCs w:val="24"/>
        </w:rPr>
        <w:t xml:space="preserve"> </w:t>
      </w:r>
      <w:r w:rsidRPr="006B631B">
        <w:rPr>
          <w:rStyle w:val="ep"/>
          <w:rFonts w:ascii="Times New Roman" w:hAnsi="Times New Roman"/>
          <w:sz w:val="24"/>
          <w:szCs w:val="24"/>
        </w:rPr>
        <w:t>участниками</w:t>
      </w:r>
      <w:r w:rsidRPr="006B631B">
        <w:rPr>
          <w:rFonts w:ascii="Times New Roman" w:hAnsi="Times New Roman"/>
          <w:sz w:val="24"/>
          <w:szCs w:val="24"/>
        </w:rPr>
        <w:t xml:space="preserve"> </w:t>
      </w:r>
      <w:r w:rsidRPr="006B631B">
        <w:rPr>
          <w:rStyle w:val="ep"/>
          <w:rFonts w:ascii="Times New Roman" w:hAnsi="Times New Roman"/>
          <w:sz w:val="24"/>
          <w:szCs w:val="24"/>
        </w:rPr>
        <w:t>образовательных</w:t>
      </w:r>
      <w:r w:rsidRPr="006B631B">
        <w:rPr>
          <w:rFonts w:ascii="Times New Roman" w:hAnsi="Times New Roman"/>
          <w:sz w:val="24"/>
          <w:szCs w:val="24"/>
        </w:rPr>
        <w:t xml:space="preserve"> </w:t>
      </w:r>
      <w:r w:rsidRPr="006B631B">
        <w:rPr>
          <w:rStyle w:val="ep"/>
          <w:rFonts w:ascii="Times New Roman" w:hAnsi="Times New Roman"/>
          <w:sz w:val="24"/>
          <w:szCs w:val="24"/>
        </w:rPr>
        <w:t>отношений</w:t>
      </w:r>
      <w:r w:rsidRPr="006B631B">
        <w:rPr>
          <w:rFonts w:ascii="Times New Roman" w:hAnsi="Times New Roman"/>
          <w:sz w:val="24"/>
          <w:szCs w:val="24"/>
        </w:rPr>
        <w:t>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>4.2. Обращение в письменной форме подается ответственному секретарю Комиссии, который фиксирует в журнале его поступление и выдает расписку о его принятии. К обращению могут прилагаться необходимые материалы.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sz w:val="24"/>
          <w:szCs w:val="24"/>
        </w:rPr>
      </w:pPr>
      <w:r w:rsidRPr="006B631B">
        <w:rPr>
          <w:rFonts w:ascii="Times New Roman" w:hAnsi="Times New Roman"/>
          <w:sz w:val="24"/>
          <w:szCs w:val="24"/>
        </w:rPr>
        <w:t xml:space="preserve">4.3. Заседание Комиссии проводится не позднее десяти календарных дней с момента поступления обращения. О дате заседания в день его назначения уведомляются лицо, обратившееся в Комиссию, лицо, чьи действия обжалуются, и представительные органы участников образовательных отношений </w:t>
      </w:r>
      <w:r>
        <w:rPr>
          <w:rFonts w:ascii="Times New Roman" w:hAnsi="Times New Roman"/>
          <w:sz w:val="24"/>
          <w:szCs w:val="24"/>
        </w:rPr>
        <w:t>Школы</w:t>
      </w:r>
      <w:r w:rsidRPr="006B631B">
        <w:rPr>
          <w:rFonts w:ascii="Times New Roman" w:hAnsi="Times New Roman"/>
          <w:sz w:val="24"/>
          <w:szCs w:val="24"/>
        </w:rPr>
        <w:t>.</w:t>
      </w:r>
    </w:p>
    <w:p w:rsidR="00FE7709" w:rsidRPr="006B631B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6B631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4.4.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Их отсутствие не препятствует рассмотрению обращения и принятию по нему решения.</w:t>
      </w:r>
    </w:p>
    <w:p w:rsidR="00FE7709" w:rsidRPr="000D6C66" w:rsidRDefault="00FE7709" w:rsidP="00FE7709">
      <w:pPr>
        <w:spacing w:after="0" w:line="360" w:lineRule="auto"/>
        <w:ind w:firstLine="550"/>
        <w:jc w:val="center"/>
        <w:rPr>
          <w:rFonts w:ascii="Times New Roman" w:hAnsi="Times New Roman"/>
          <w:b/>
          <w:sz w:val="24"/>
          <w:szCs w:val="24"/>
        </w:rPr>
      </w:pPr>
      <w:r w:rsidRPr="000D6C66">
        <w:rPr>
          <w:rFonts w:ascii="Times New Roman" w:hAnsi="Times New Roman"/>
          <w:b/>
          <w:sz w:val="24"/>
          <w:szCs w:val="24"/>
        </w:rPr>
        <w:t>5. Заключительные положения</w:t>
      </w:r>
    </w:p>
    <w:p w:rsidR="00FE7709" w:rsidRPr="000D6C66" w:rsidRDefault="00FE7709" w:rsidP="00FE7709">
      <w:pPr>
        <w:spacing w:after="0" w:line="360" w:lineRule="auto"/>
        <w:ind w:firstLine="550"/>
        <w:jc w:val="both"/>
        <w:rPr>
          <w:rFonts w:ascii="Times New Roman" w:hAnsi="Times New Roman"/>
          <w:color w:val="000000"/>
          <w:sz w:val="24"/>
          <w:szCs w:val="24"/>
        </w:rPr>
      </w:pPr>
      <w:r w:rsidRPr="000D6C66">
        <w:rPr>
          <w:rFonts w:ascii="Times New Roman" w:hAnsi="Times New Roman"/>
          <w:sz w:val="24"/>
          <w:szCs w:val="24"/>
        </w:rPr>
        <w:t>5.1. Положение принято с учетом мнения</w:t>
      </w:r>
      <w:r>
        <w:rPr>
          <w:rFonts w:ascii="Times New Roman" w:hAnsi="Times New Roman"/>
          <w:sz w:val="24"/>
          <w:szCs w:val="24"/>
        </w:rPr>
        <w:t xml:space="preserve"> совета уча</w:t>
      </w:r>
      <w:r w:rsidRPr="000D6C66">
        <w:rPr>
          <w:rFonts w:ascii="Times New Roman" w:hAnsi="Times New Roman"/>
          <w:sz w:val="24"/>
          <w:szCs w:val="24"/>
        </w:rPr>
        <w:t xml:space="preserve">щихся, совета родителей, </w:t>
      </w:r>
      <w:r w:rsidRPr="000D6C66">
        <w:rPr>
          <w:rFonts w:ascii="Times New Roman" w:hAnsi="Times New Roman"/>
          <w:color w:val="000000"/>
          <w:sz w:val="24"/>
          <w:szCs w:val="24"/>
        </w:rPr>
        <w:t xml:space="preserve">а также </w:t>
      </w:r>
      <w:r>
        <w:rPr>
          <w:rFonts w:ascii="Times New Roman" w:hAnsi="Times New Roman"/>
          <w:color w:val="000000"/>
          <w:sz w:val="24"/>
          <w:szCs w:val="24"/>
        </w:rPr>
        <w:t>общего собрания работников Школы</w:t>
      </w:r>
      <w:r w:rsidRPr="000D6C66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DB549B" w:rsidRDefault="00FE7709" w:rsidP="00FE7709">
      <w:pPr>
        <w:spacing w:after="0" w:line="360" w:lineRule="auto"/>
        <w:ind w:firstLine="550"/>
        <w:jc w:val="both"/>
      </w:pPr>
      <w:r w:rsidRPr="000D6C66">
        <w:rPr>
          <w:rFonts w:ascii="Times New Roman" w:hAnsi="Times New Roman"/>
          <w:sz w:val="24"/>
          <w:szCs w:val="24"/>
        </w:rPr>
        <w:t xml:space="preserve">5.2. Изменения в Положение могут быть внесены только с учетом мнения </w:t>
      </w:r>
      <w:r>
        <w:rPr>
          <w:rFonts w:ascii="Times New Roman" w:hAnsi="Times New Roman"/>
          <w:sz w:val="24"/>
          <w:szCs w:val="24"/>
        </w:rPr>
        <w:t>совета уча</w:t>
      </w:r>
      <w:r w:rsidRPr="000D6C66">
        <w:rPr>
          <w:rFonts w:ascii="Times New Roman" w:hAnsi="Times New Roman"/>
          <w:sz w:val="24"/>
          <w:szCs w:val="24"/>
        </w:rPr>
        <w:t xml:space="preserve">щихся, совета родителей, </w:t>
      </w:r>
      <w:r w:rsidRPr="000D6C66">
        <w:rPr>
          <w:rFonts w:ascii="Times New Roman" w:hAnsi="Times New Roman"/>
          <w:color w:val="000000"/>
          <w:sz w:val="24"/>
          <w:szCs w:val="24"/>
        </w:rPr>
        <w:t xml:space="preserve">а также </w:t>
      </w:r>
      <w:r>
        <w:rPr>
          <w:rFonts w:ascii="Times New Roman" w:hAnsi="Times New Roman"/>
          <w:color w:val="000000"/>
          <w:sz w:val="24"/>
          <w:szCs w:val="24"/>
        </w:rPr>
        <w:t>общего собрания работников Школы</w:t>
      </w:r>
      <w:r w:rsidRPr="000D6C66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sectPr w:rsidR="00DB549B" w:rsidSect="006B631B"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7709"/>
    <w:rsid w:val="00371AA1"/>
    <w:rsid w:val="00761858"/>
    <w:rsid w:val="00C7004C"/>
    <w:rsid w:val="00DB549B"/>
    <w:rsid w:val="00FE7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70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p">
    <w:name w:val="ep"/>
    <w:basedOn w:val="a0"/>
    <w:rsid w:val="00FE7709"/>
  </w:style>
  <w:style w:type="paragraph" w:styleId="a3">
    <w:name w:val="Balloon Text"/>
    <w:basedOn w:val="a"/>
    <w:link w:val="a4"/>
    <w:uiPriority w:val="99"/>
    <w:semiHidden/>
    <w:unhideWhenUsed/>
    <w:rsid w:val="00371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AA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1248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Гульчачак</cp:lastModifiedBy>
  <cp:revision>3</cp:revision>
  <cp:lastPrinted>2015-01-10T05:51:00Z</cp:lastPrinted>
  <dcterms:created xsi:type="dcterms:W3CDTF">2014-07-29T16:58:00Z</dcterms:created>
  <dcterms:modified xsi:type="dcterms:W3CDTF">2015-01-11T17:53:00Z</dcterms:modified>
</cp:coreProperties>
</file>